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50D8F" w14:textId="77777777" w:rsidR="000D705D" w:rsidRDefault="000D705D" w:rsidP="001C193E">
      <w:pPr>
        <w:jc w:val="center"/>
      </w:pPr>
      <w:bookmarkStart w:id="0" w:name="_GoBack"/>
      <w:bookmarkEnd w:id="0"/>
    </w:p>
    <w:p w14:paraId="6ADF3211" w14:textId="77777777" w:rsidR="000D705D" w:rsidRDefault="000D705D" w:rsidP="001C193E">
      <w:pPr>
        <w:jc w:val="center"/>
      </w:pPr>
    </w:p>
    <w:p w14:paraId="6C0AE878" w14:textId="77777777" w:rsidR="00830355" w:rsidRDefault="00B83FD7" w:rsidP="001C193E">
      <w:pPr>
        <w:jc w:val="center"/>
      </w:pPr>
      <w:r w:rsidRPr="00B83FD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C0AE889" wp14:editId="6C0AE88A">
            <wp:simplePos x="0" y="0"/>
            <wp:positionH relativeFrom="column">
              <wp:posOffset>1524000</wp:posOffset>
            </wp:positionH>
            <wp:positionV relativeFrom="paragraph">
              <wp:posOffset>-542925</wp:posOffset>
            </wp:positionV>
            <wp:extent cx="2854325" cy="647700"/>
            <wp:effectExtent l="19050" t="0" r="3175" b="0"/>
            <wp:wrapTight wrapText="bothSides">
              <wp:wrapPolygon edited="0">
                <wp:start x="-144" y="0"/>
                <wp:lineTo x="-144" y="20965"/>
                <wp:lineTo x="21624" y="20965"/>
                <wp:lineTo x="21624" y="0"/>
                <wp:lineTo x="-144" y="0"/>
              </wp:wrapPolygon>
            </wp:wrapTight>
            <wp:docPr id="2" name="Picture 2" descr="White on blue logo 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on blue logo CMYK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AE879" w14:textId="77777777" w:rsidR="00B83FD7" w:rsidRDefault="00B83FD7" w:rsidP="001C1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MODERN SLAVERY </w:t>
      </w:r>
      <w:r w:rsidR="00945574">
        <w:rPr>
          <w:b/>
          <w:sz w:val="28"/>
          <w:szCs w:val="28"/>
        </w:rPr>
        <w:t xml:space="preserve">ACT TRANSPARENCY </w:t>
      </w:r>
      <w:r>
        <w:rPr>
          <w:b/>
          <w:sz w:val="28"/>
          <w:szCs w:val="28"/>
        </w:rPr>
        <w:t>STATEMENT</w:t>
      </w:r>
    </w:p>
    <w:p w14:paraId="6C0AE87A" w14:textId="77777777" w:rsidR="001C193E" w:rsidRDefault="001C193E" w:rsidP="001C193E">
      <w:pPr>
        <w:jc w:val="both"/>
        <w:rPr>
          <w:sz w:val="24"/>
          <w:szCs w:val="24"/>
        </w:rPr>
      </w:pPr>
    </w:p>
    <w:p w14:paraId="6C0AE87B" w14:textId="77777777" w:rsidR="00597CD6" w:rsidRPr="006B0EB1" w:rsidRDefault="00B83FD7" w:rsidP="001C193E">
      <w:pPr>
        <w:jc w:val="both"/>
        <w:rPr>
          <w:color w:val="555555"/>
          <w:spacing w:val="-7"/>
          <w:sz w:val="24"/>
          <w:szCs w:val="24"/>
        </w:rPr>
      </w:pPr>
      <w:r w:rsidRPr="006B0EB1">
        <w:rPr>
          <w:sz w:val="24"/>
          <w:szCs w:val="24"/>
        </w:rPr>
        <w:t>Story Contracting</w:t>
      </w:r>
      <w:r w:rsidR="00597CD6" w:rsidRPr="006B0EB1">
        <w:rPr>
          <w:sz w:val="24"/>
          <w:szCs w:val="24"/>
        </w:rPr>
        <w:t xml:space="preserve"> is a family-owned infrastructure company based in the North of England and Scotland providing construction, plant and rail solutions</w:t>
      </w:r>
      <w:r w:rsidR="00597CD6" w:rsidRPr="006B0EB1">
        <w:rPr>
          <w:color w:val="555555"/>
          <w:spacing w:val="-7"/>
          <w:sz w:val="24"/>
          <w:szCs w:val="24"/>
        </w:rPr>
        <w:t>.</w:t>
      </w:r>
    </w:p>
    <w:p w14:paraId="6C0AE87C" w14:textId="77777777" w:rsidR="00B83FD7" w:rsidRPr="006B0EB1" w:rsidRDefault="00B83FD7" w:rsidP="001C193E">
      <w:pPr>
        <w:jc w:val="both"/>
        <w:rPr>
          <w:color w:val="555555"/>
          <w:spacing w:val="-7"/>
          <w:sz w:val="24"/>
          <w:szCs w:val="24"/>
        </w:rPr>
      </w:pPr>
      <w:r w:rsidRPr="006B0EB1">
        <w:rPr>
          <w:color w:val="555555"/>
          <w:spacing w:val="-7"/>
          <w:sz w:val="24"/>
          <w:szCs w:val="24"/>
        </w:rPr>
        <w:t xml:space="preserve">We fully support </w:t>
      </w:r>
      <w:r w:rsidR="001E23D7" w:rsidRPr="006B0EB1">
        <w:rPr>
          <w:color w:val="555555"/>
          <w:spacing w:val="-7"/>
          <w:sz w:val="24"/>
          <w:szCs w:val="24"/>
        </w:rPr>
        <w:t xml:space="preserve">the Modern Slavery Act 2015 </w:t>
      </w:r>
      <w:r w:rsidRPr="006B0EB1">
        <w:rPr>
          <w:color w:val="555555"/>
          <w:spacing w:val="-7"/>
          <w:sz w:val="24"/>
          <w:szCs w:val="24"/>
        </w:rPr>
        <w:t>and are committed to ensuring</w:t>
      </w:r>
      <w:r w:rsidR="001E23D7" w:rsidRPr="006B0EB1">
        <w:rPr>
          <w:color w:val="555555"/>
          <w:spacing w:val="-7"/>
          <w:sz w:val="24"/>
          <w:szCs w:val="24"/>
        </w:rPr>
        <w:t xml:space="preserve"> </w:t>
      </w:r>
      <w:r w:rsidRPr="006B0EB1">
        <w:rPr>
          <w:color w:val="555555"/>
          <w:spacing w:val="-7"/>
          <w:sz w:val="24"/>
          <w:szCs w:val="24"/>
        </w:rPr>
        <w:t>that Story Contracting is compliant</w:t>
      </w:r>
      <w:r w:rsidR="00597CD6" w:rsidRPr="006B0EB1">
        <w:rPr>
          <w:color w:val="555555"/>
          <w:spacing w:val="-7"/>
          <w:sz w:val="24"/>
          <w:szCs w:val="24"/>
        </w:rPr>
        <w:t xml:space="preserve"> with the </w:t>
      </w:r>
      <w:r w:rsidR="001E23D7" w:rsidRPr="006B0EB1">
        <w:rPr>
          <w:color w:val="555555"/>
          <w:spacing w:val="-7"/>
          <w:sz w:val="24"/>
          <w:szCs w:val="24"/>
        </w:rPr>
        <w:t>requirements in relation to our employees and our supply chain.</w:t>
      </w:r>
    </w:p>
    <w:p w14:paraId="6C0AE87D" w14:textId="77777777" w:rsidR="00945574" w:rsidRPr="006B0EB1" w:rsidRDefault="006B0EB1" w:rsidP="001C193E">
      <w:pPr>
        <w:jc w:val="both"/>
        <w:rPr>
          <w:color w:val="555555"/>
          <w:spacing w:val="-7"/>
          <w:sz w:val="24"/>
          <w:szCs w:val="24"/>
        </w:rPr>
      </w:pPr>
      <w:r w:rsidRPr="006B0EB1">
        <w:rPr>
          <w:color w:val="555555"/>
          <w:spacing w:val="-7"/>
          <w:sz w:val="24"/>
          <w:szCs w:val="24"/>
        </w:rPr>
        <w:t>W</w:t>
      </w:r>
      <w:r w:rsidR="00DC1EB4" w:rsidRPr="006B0EB1">
        <w:rPr>
          <w:color w:val="555555"/>
          <w:spacing w:val="-7"/>
          <w:sz w:val="24"/>
          <w:szCs w:val="24"/>
        </w:rPr>
        <w:t xml:space="preserve">e </w:t>
      </w:r>
      <w:r w:rsidR="00D20ABD" w:rsidRPr="006B0EB1">
        <w:rPr>
          <w:color w:val="555555"/>
          <w:spacing w:val="-7"/>
          <w:sz w:val="24"/>
          <w:szCs w:val="24"/>
        </w:rPr>
        <w:t xml:space="preserve">value our staff and </w:t>
      </w:r>
      <w:r w:rsidR="00DC1EB4" w:rsidRPr="006B0EB1">
        <w:rPr>
          <w:color w:val="555555"/>
          <w:spacing w:val="-7"/>
          <w:sz w:val="24"/>
          <w:szCs w:val="24"/>
        </w:rPr>
        <w:t xml:space="preserve">have high expectations of </w:t>
      </w:r>
      <w:r w:rsidR="00D20ABD" w:rsidRPr="006B0EB1">
        <w:rPr>
          <w:color w:val="555555"/>
          <w:spacing w:val="-7"/>
          <w:sz w:val="24"/>
          <w:szCs w:val="24"/>
        </w:rPr>
        <w:t>them.  I</w:t>
      </w:r>
      <w:r w:rsidR="00DC1EB4" w:rsidRPr="006B0EB1">
        <w:rPr>
          <w:color w:val="555555"/>
          <w:spacing w:val="-7"/>
          <w:sz w:val="24"/>
          <w:szCs w:val="24"/>
        </w:rPr>
        <w:t xml:space="preserve">n return </w:t>
      </w:r>
      <w:r w:rsidR="00D20ABD" w:rsidRPr="006B0EB1">
        <w:rPr>
          <w:color w:val="555555"/>
          <w:spacing w:val="-7"/>
          <w:sz w:val="24"/>
          <w:szCs w:val="24"/>
        </w:rPr>
        <w:t xml:space="preserve">we </w:t>
      </w:r>
      <w:r w:rsidR="00DC1EB4" w:rsidRPr="006B0EB1">
        <w:rPr>
          <w:color w:val="555555"/>
          <w:spacing w:val="-7"/>
          <w:sz w:val="24"/>
          <w:szCs w:val="24"/>
        </w:rPr>
        <w:t xml:space="preserve">aim to provide them with </w:t>
      </w:r>
      <w:r w:rsidR="00D20ABD" w:rsidRPr="006B0EB1">
        <w:rPr>
          <w:color w:val="555555"/>
          <w:spacing w:val="-7"/>
          <w:sz w:val="24"/>
          <w:szCs w:val="24"/>
        </w:rPr>
        <w:t>a safe, supportive and rewarding</w:t>
      </w:r>
      <w:r w:rsidR="00DC1EB4" w:rsidRPr="006B0EB1">
        <w:rPr>
          <w:color w:val="555555"/>
          <w:spacing w:val="-7"/>
          <w:sz w:val="24"/>
          <w:szCs w:val="24"/>
        </w:rPr>
        <w:t xml:space="preserve"> environment </w:t>
      </w:r>
      <w:r w:rsidR="001E23D7" w:rsidRPr="006B0EB1">
        <w:rPr>
          <w:color w:val="555555"/>
          <w:spacing w:val="-7"/>
          <w:sz w:val="24"/>
          <w:szCs w:val="24"/>
        </w:rPr>
        <w:t>in which to develop and reach their full potential.</w:t>
      </w:r>
    </w:p>
    <w:p w14:paraId="6C0AE87E" w14:textId="77777777" w:rsidR="00597CD6" w:rsidRPr="006B0EB1" w:rsidRDefault="001E23D7" w:rsidP="001C193E">
      <w:pPr>
        <w:jc w:val="both"/>
        <w:rPr>
          <w:color w:val="555555"/>
          <w:spacing w:val="-7"/>
          <w:sz w:val="24"/>
          <w:szCs w:val="24"/>
        </w:rPr>
      </w:pPr>
      <w:r w:rsidRPr="006B0EB1">
        <w:rPr>
          <w:color w:val="555555"/>
          <w:spacing w:val="-7"/>
          <w:sz w:val="24"/>
          <w:szCs w:val="24"/>
        </w:rPr>
        <w:t>We are proud to be a Living Wage employer and pay a minimum of the Living Wage to our staff and ensure that our suppliers do the same.</w:t>
      </w:r>
    </w:p>
    <w:p w14:paraId="6C0AE87F" w14:textId="77777777" w:rsidR="00D20ABD" w:rsidRPr="006B0EB1" w:rsidRDefault="00D20ABD" w:rsidP="001C193E">
      <w:pPr>
        <w:jc w:val="both"/>
        <w:rPr>
          <w:color w:val="555555"/>
          <w:spacing w:val="-7"/>
          <w:sz w:val="24"/>
          <w:szCs w:val="24"/>
        </w:rPr>
      </w:pPr>
      <w:r w:rsidRPr="006B0EB1">
        <w:rPr>
          <w:color w:val="555555"/>
          <w:spacing w:val="-7"/>
          <w:sz w:val="24"/>
          <w:szCs w:val="24"/>
        </w:rPr>
        <w:t xml:space="preserve">Our induction programme includes information for </w:t>
      </w:r>
      <w:r w:rsidR="00C17E22" w:rsidRPr="006B0EB1">
        <w:rPr>
          <w:color w:val="555555"/>
          <w:spacing w:val="-7"/>
          <w:sz w:val="24"/>
          <w:szCs w:val="24"/>
        </w:rPr>
        <w:t>our staff</w:t>
      </w:r>
      <w:r w:rsidRPr="006B0EB1">
        <w:rPr>
          <w:color w:val="555555"/>
          <w:spacing w:val="-7"/>
          <w:sz w:val="24"/>
          <w:szCs w:val="24"/>
        </w:rPr>
        <w:t xml:space="preserve"> in relation to Modern Slavery, how to identify issues which may arise and what action to take if they have any concerns.</w:t>
      </w:r>
    </w:p>
    <w:p w14:paraId="6C0AE880" w14:textId="77777777" w:rsidR="001E23D7" w:rsidRPr="006B0EB1" w:rsidRDefault="001E23D7" w:rsidP="001C193E">
      <w:pPr>
        <w:jc w:val="both"/>
        <w:rPr>
          <w:color w:val="555555"/>
          <w:spacing w:val="-7"/>
          <w:sz w:val="24"/>
          <w:szCs w:val="24"/>
        </w:rPr>
      </w:pPr>
      <w:r w:rsidRPr="006B0EB1">
        <w:rPr>
          <w:color w:val="555555"/>
          <w:spacing w:val="-7"/>
          <w:sz w:val="24"/>
          <w:szCs w:val="24"/>
        </w:rPr>
        <w:t xml:space="preserve">We </w:t>
      </w:r>
      <w:r w:rsidR="00C17E22" w:rsidRPr="006B0EB1">
        <w:rPr>
          <w:color w:val="555555"/>
          <w:spacing w:val="-7"/>
          <w:sz w:val="24"/>
          <w:szCs w:val="24"/>
        </w:rPr>
        <w:t>have a thorough due diligence process for managing our relationships with our sub-contractors</w:t>
      </w:r>
      <w:r w:rsidR="005279B0" w:rsidRPr="006B0EB1">
        <w:rPr>
          <w:color w:val="555555"/>
          <w:spacing w:val="-7"/>
          <w:sz w:val="24"/>
          <w:szCs w:val="24"/>
        </w:rPr>
        <w:t xml:space="preserve"> and suppliers</w:t>
      </w:r>
      <w:r w:rsidR="00C17E22" w:rsidRPr="006B0EB1">
        <w:rPr>
          <w:color w:val="555555"/>
          <w:spacing w:val="-7"/>
          <w:sz w:val="24"/>
          <w:szCs w:val="24"/>
        </w:rPr>
        <w:t xml:space="preserve">.  We </w:t>
      </w:r>
      <w:r w:rsidRPr="006B0EB1">
        <w:rPr>
          <w:color w:val="555555"/>
          <w:spacing w:val="-7"/>
          <w:sz w:val="24"/>
          <w:szCs w:val="24"/>
        </w:rPr>
        <w:t>are reviewing our processes to ensure that</w:t>
      </w:r>
      <w:r w:rsidR="00D20ABD" w:rsidRPr="006B0EB1">
        <w:rPr>
          <w:color w:val="555555"/>
          <w:spacing w:val="-7"/>
          <w:sz w:val="24"/>
          <w:szCs w:val="24"/>
        </w:rPr>
        <w:t xml:space="preserve"> </w:t>
      </w:r>
      <w:r w:rsidRPr="006B0EB1">
        <w:rPr>
          <w:color w:val="555555"/>
          <w:spacing w:val="-7"/>
          <w:sz w:val="24"/>
          <w:szCs w:val="24"/>
        </w:rPr>
        <w:t>the requirements of the Act are clearly articulated</w:t>
      </w:r>
      <w:r w:rsidR="005279B0" w:rsidRPr="006B0EB1">
        <w:rPr>
          <w:color w:val="555555"/>
          <w:spacing w:val="-7"/>
          <w:sz w:val="24"/>
          <w:szCs w:val="24"/>
        </w:rPr>
        <w:t>, where this is not already the case,</w:t>
      </w:r>
      <w:r w:rsidRPr="006B0EB1">
        <w:rPr>
          <w:color w:val="555555"/>
          <w:spacing w:val="-7"/>
          <w:sz w:val="24"/>
          <w:szCs w:val="24"/>
        </w:rPr>
        <w:t xml:space="preserve"> and </w:t>
      </w:r>
      <w:r w:rsidR="006B0EB1">
        <w:rPr>
          <w:color w:val="555555"/>
          <w:spacing w:val="-7"/>
          <w:sz w:val="24"/>
          <w:szCs w:val="24"/>
        </w:rPr>
        <w:t xml:space="preserve">that </w:t>
      </w:r>
      <w:r w:rsidR="00945574" w:rsidRPr="006B0EB1">
        <w:rPr>
          <w:color w:val="555555"/>
          <w:spacing w:val="-7"/>
          <w:sz w:val="24"/>
          <w:szCs w:val="24"/>
        </w:rPr>
        <w:t xml:space="preserve">our sub-contractors </w:t>
      </w:r>
      <w:r w:rsidR="005279B0" w:rsidRPr="006B0EB1">
        <w:rPr>
          <w:color w:val="555555"/>
          <w:spacing w:val="-7"/>
          <w:sz w:val="24"/>
          <w:szCs w:val="24"/>
        </w:rPr>
        <w:t xml:space="preserve">and suppliers </w:t>
      </w:r>
      <w:r w:rsidR="00945574" w:rsidRPr="006B0EB1">
        <w:rPr>
          <w:color w:val="555555"/>
          <w:spacing w:val="-7"/>
          <w:sz w:val="24"/>
          <w:szCs w:val="24"/>
        </w:rPr>
        <w:t>agree to comply with th</w:t>
      </w:r>
      <w:r w:rsidR="00D20ABD" w:rsidRPr="006B0EB1">
        <w:rPr>
          <w:color w:val="555555"/>
          <w:spacing w:val="-7"/>
          <w:sz w:val="24"/>
          <w:szCs w:val="24"/>
        </w:rPr>
        <w:t>ose</w:t>
      </w:r>
      <w:r w:rsidR="00945574" w:rsidRPr="006B0EB1">
        <w:rPr>
          <w:color w:val="555555"/>
          <w:spacing w:val="-7"/>
          <w:sz w:val="24"/>
          <w:szCs w:val="24"/>
        </w:rPr>
        <w:t xml:space="preserve"> requirements.</w:t>
      </w:r>
    </w:p>
    <w:p w14:paraId="6C0AE881" w14:textId="77777777" w:rsidR="005279B0" w:rsidRPr="006B0EB1" w:rsidRDefault="005279B0" w:rsidP="001C193E">
      <w:pPr>
        <w:jc w:val="both"/>
        <w:rPr>
          <w:color w:val="555555"/>
          <w:spacing w:val="-7"/>
          <w:sz w:val="24"/>
          <w:szCs w:val="24"/>
        </w:rPr>
      </w:pPr>
      <w:r w:rsidRPr="006B0EB1">
        <w:rPr>
          <w:color w:val="555555"/>
          <w:spacing w:val="-7"/>
          <w:sz w:val="24"/>
          <w:szCs w:val="24"/>
        </w:rPr>
        <w:t>This statement will be reviewed annually.</w:t>
      </w:r>
    </w:p>
    <w:p w14:paraId="6C0AE882" w14:textId="77777777" w:rsidR="00C17E22" w:rsidRPr="006B0EB1" w:rsidRDefault="00C17E22" w:rsidP="001C193E">
      <w:pPr>
        <w:jc w:val="both"/>
        <w:rPr>
          <w:color w:val="555555"/>
          <w:spacing w:val="-7"/>
          <w:sz w:val="24"/>
          <w:szCs w:val="24"/>
        </w:rPr>
      </w:pPr>
      <w:r w:rsidRPr="006B0EB1">
        <w:rPr>
          <w:color w:val="555555"/>
          <w:spacing w:val="-7"/>
          <w:sz w:val="24"/>
          <w:szCs w:val="24"/>
        </w:rPr>
        <w:t>Signed:</w:t>
      </w:r>
    </w:p>
    <w:p w14:paraId="6C0AE883" w14:textId="77777777" w:rsidR="00C17E22" w:rsidRDefault="00FB0A79" w:rsidP="001C193E">
      <w:pPr>
        <w:jc w:val="both"/>
        <w:rPr>
          <w:color w:val="555555"/>
          <w:spacing w:val="-7"/>
          <w:sz w:val="24"/>
          <w:szCs w:val="24"/>
        </w:rPr>
      </w:pPr>
      <w:r w:rsidRPr="002942F3">
        <w:rPr>
          <w:noProof/>
          <w:lang w:eastAsia="en-GB"/>
        </w:rPr>
        <w:drawing>
          <wp:inline distT="0" distB="0" distL="0" distR="0" wp14:anchorId="6C0AE88B" wp14:editId="6C0AE88C">
            <wp:extent cx="1676400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AE884" w14:textId="77777777" w:rsidR="00C17E22" w:rsidRPr="006B0EB1" w:rsidRDefault="00C17E22" w:rsidP="001C193E">
      <w:pPr>
        <w:contextualSpacing/>
        <w:jc w:val="both"/>
        <w:rPr>
          <w:b/>
          <w:color w:val="555555"/>
          <w:spacing w:val="-7"/>
          <w:sz w:val="24"/>
          <w:szCs w:val="24"/>
        </w:rPr>
      </w:pPr>
      <w:r w:rsidRPr="006B0EB1">
        <w:rPr>
          <w:b/>
          <w:color w:val="555555"/>
          <w:spacing w:val="-7"/>
          <w:sz w:val="24"/>
          <w:szCs w:val="24"/>
        </w:rPr>
        <w:t>Fred Story</w:t>
      </w:r>
    </w:p>
    <w:p w14:paraId="6C0AE885" w14:textId="77777777" w:rsidR="00C17E22" w:rsidRPr="006B0EB1" w:rsidRDefault="006B0EB1" w:rsidP="001C193E">
      <w:pPr>
        <w:contextualSpacing/>
        <w:jc w:val="both"/>
        <w:rPr>
          <w:b/>
          <w:color w:val="555555"/>
          <w:spacing w:val="-7"/>
          <w:sz w:val="24"/>
          <w:szCs w:val="24"/>
        </w:rPr>
      </w:pPr>
      <w:r>
        <w:rPr>
          <w:b/>
          <w:color w:val="555555"/>
          <w:spacing w:val="-7"/>
          <w:sz w:val="24"/>
          <w:szCs w:val="24"/>
        </w:rPr>
        <w:t>Chief Executive</w:t>
      </w:r>
    </w:p>
    <w:p w14:paraId="6C0AE886" w14:textId="77777777" w:rsidR="001C193E" w:rsidRDefault="005279B0" w:rsidP="001C193E">
      <w:pPr>
        <w:jc w:val="both"/>
        <w:rPr>
          <w:color w:val="555555"/>
          <w:spacing w:val="-7"/>
          <w:sz w:val="24"/>
          <w:szCs w:val="24"/>
        </w:rPr>
      </w:pPr>
      <w:r w:rsidRPr="005279B0">
        <w:rPr>
          <w:color w:val="555555"/>
          <w:spacing w:val="-7"/>
          <w:sz w:val="24"/>
          <w:szCs w:val="24"/>
        </w:rPr>
        <w:t>Date:</w:t>
      </w:r>
      <w:r w:rsidR="00D62F29">
        <w:rPr>
          <w:color w:val="555555"/>
          <w:spacing w:val="-7"/>
          <w:sz w:val="24"/>
          <w:szCs w:val="24"/>
        </w:rPr>
        <w:t xml:space="preserve"> 6 January 2016</w:t>
      </w:r>
    </w:p>
    <w:p w14:paraId="6C0AE887" w14:textId="77777777" w:rsidR="001C193E" w:rsidRDefault="001C193E" w:rsidP="001C193E">
      <w:pPr>
        <w:jc w:val="both"/>
        <w:rPr>
          <w:color w:val="555555"/>
          <w:spacing w:val="-7"/>
          <w:sz w:val="24"/>
          <w:szCs w:val="24"/>
        </w:rPr>
      </w:pPr>
    </w:p>
    <w:p w14:paraId="6C0AE888" w14:textId="77777777" w:rsidR="00B83FD7" w:rsidRDefault="001E23D7" w:rsidP="001C193E">
      <w:pPr>
        <w:jc w:val="center"/>
      </w:pPr>
      <w:r>
        <w:rPr>
          <w:noProof/>
          <w:color w:val="0000FF"/>
          <w:lang w:eastAsia="en-GB"/>
        </w:rPr>
        <w:lastRenderedPageBreak/>
        <w:drawing>
          <wp:inline distT="0" distB="0" distL="0" distR="0" wp14:anchorId="6C0AE88D" wp14:editId="6C0AE88E">
            <wp:extent cx="1157288" cy="912971"/>
            <wp:effectExtent l="19050" t="0" r="4762" b="0"/>
            <wp:docPr id="5" name="irc_mi" descr="http://42ndstreet.org.uk/wordpress/wp-content/uploads/2015/01/LW_logo_employer_rgb-2-450x35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2ndstreet.org.uk/wordpress/wp-content/uploads/2015/01/LW_logo_employer_rgb-2-450x35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88" cy="91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FD7" w:rsidSect="001C193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D7"/>
    <w:rsid w:val="000D705D"/>
    <w:rsid w:val="000E269F"/>
    <w:rsid w:val="001C193E"/>
    <w:rsid w:val="001C7FD0"/>
    <w:rsid w:val="001E23D7"/>
    <w:rsid w:val="001F4A42"/>
    <w:rsid w:val="0029017C"/>
    <w:rsid w:val="002A1AC5"/>
    <w:rsid w:val="00347091"/>
    <w:rsid w:val="003D4925"/>
    <w:rsid w:val="003F3B87"/>
    <w:rsid w:val="00440982"/>
    <w:rsid w:val="004F5A6C"/>
    <w:rsid w:val="005279B0"/>
    <w:rsid w:val="00546C1A"/>
    <w:rsid w:val="00597CD6"/>
    <w:rsid w:val="005E78A0"/>
    <w:rsid w:val="00613A9A"/>
    <w:rsid w:val="00684B9B"/>
    <w:rsid w:val="006B0EB1"/>
    <w:rsid w:val="007423C6"/>
    <w:rsid w:val="00764C4C"/>
    <w:rsid w:val="00792EFF"/>
    <w:rsid w:val="00830355"/>
    <w:rsid w:val="008C0704"/>
    <w:rsid w:val="008C46B8"/>
    <w:rsid w:val="00934898"/>
    <w:rsid w:val="00945574"/>
    <w:rsid w:val="00A671A2"/>
    <w:rsid w:val="00AD5B88"/>
    <w:rsid w:val="00AF1252"/>
    <w:rsid w:val="00B83FD7"/>
    <w:rsid w:val="00B84568"/>
    <w:rsid w:val="00BB67AE"/>
    <w:rsid w:val="00BC3583"/>
    <w:rsid w:val="00BF1769"/>
    <w:rsid w:val="00BF48AE"/>
    <w:rsid w:val="00C1111C"/>
    <w:rsid w:val="00C17E22"/>
    <w:rsid w:val="00C53690"/>
    <w:rsid w:val="00CF5D93"/>
    <w:rsid w:val="00CF7163"/>
    <w:rsid w:val="00D20ABD"/>
    <w:rsid w:val="00D62F29"/>
    <w:rsid w:val="00D941D3"/>
    <w:rsid w:val="00DC1EB4"/>
    <w:rsid w:val="00DD36C0"/>
    <w:rsid w:val="00E345D0"/>
    <w:rsid w:val="00EB4104"/>
    <w:rsid w:val="00F62550"/>
    <w:rsid w:val="00F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E877"/>
  <w15:docId w15:val="{EF1094B3-F1F8-449B-8DBE-E40EB3FB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://www.google.co.uk/url?sa=i&amp;rct=j&amp;q=&amp;esrc=s&amp;source=images&amp;cd=&amp;cad=rja&amp;uact=8&amp;ved=0CAcQjRxqFQoTCJa26pirl8kCFch_GgodX1YBvQ&amp;url=http://42ndstreet.org.uk/news/latest-news/living-wage-employer/&amp;psig=AFQjCNE6FFZT3pK_wn4zhw3hWJwgUAg9yw&amp;ust=14478455698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0B78D2F76CA4EBB771260B5E10CB5" ma:contentTypeVersion="0" ma:contentTypeDescription="Create a new document." ma:contentTypeScope="" ma:versionID="4e7ec42fa335993e18a748dea9d934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2EEC4-E806-44B0-915C-637393B6E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8B7FD-310D-4065-9D31-418EFE43B9F7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5FF184-33A1-4F33-BC74-D3E905DD7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JennyC</dc:creator>
  <cp:lastModifiedBy>Emma Martin</cp:lastModifiedBy>
  <cp:revision>3</cp:revision>
  <cp:lastPrinted>2015-11-17T12:14:00Z</cp:lastPrinted>
  <dcterms:created xsi:type="dcterms:W3CDTF">2016-01-08T10:22:00Z</dcterms:created>
  <dcterms:modified xsi:type="dcterms:W3CDTF">2016-01-08T10:40:00Z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0x01010067D0B78D2F76CA4EBB771260B5E10CB5</vt:lpwstr>
  </property>
</Properties>
</file>